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7"/>
          <w:szCs w:val="17"/>
        </w:rPr>
      </w:pPr>
      <w:r>
        <w:rPr/>
        <mc:AlternateContent>
          <mc:Choice Requires="wps">
            <w:drawing>
              <wp:inline distT="0" distB="0" distL="0" distR="0">
                <wp:extent cx="2372995" cy="49212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372400" cy="49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8.75pt;width:186.75pt;height:38.6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tbl>
      <w:tblPr>
        <w:tblW w:w="14508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85"/>
        <w:gridCol w:w="902"/>
        <w:gridCol w:w="3241"/>
        <w:gridCol w:w="3240"/>
        <w:gridCol w:w="3240"/>
      </w:tblGrid>
      <w:tr>
        <w:trPr>
          <w:cantSplit w:val="true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cs="Times New Roman"/>
                <w:szCs w:val="15"/>
              </w:rPr>
            </w:pPr>
            <w:r>
              <w:rPr>
                <w:b/>
                <w:szCs w:val="15"/>
                <w:u w:val="single"/>
              </w:rPr>
              <w:t>Escola :</w:t>
            </w:r>
            <w:r>
              <w:rPr>
                <w:szCs w:val="15"/>
              </w:rPr>
              <w:t xml:space="preserve"> AFA Escola Pare Poveda</w:t>
            </w:r>
          </w:p>
          <w:p>
            <w:pPr>
              <w:pStyle w:val="Normal"/>
              <w:rPr>
                <w:rFonts w:cs="Times New Roman"/>
                <w:szCs w:val="15"/>
              </w:rPr>
            </w:pPr>
            <w:r>
              <w:rPr>
                <w:b/>
                <w:szCs w:val="15"/>
                <w:u w:val="single"/>
              </w:rPr>
              <w:t>Cicle/s:</w:t>
            </w:r>
            <w:r>
              <w:rPr>
                <w:szCs w:val="15"/>
              </w:rPr>
              <w:t xml:space="preserve"> de P5 a 5è</w:t>
            </w:r>
          </w:p>
          <w:p>
            <w:pPr>
              <w:pStyle w:val="Normal"/>
              <w:rPr>
                <w:szCs w:val="15"/>
              </w:rPr>
            </w:pPr>
            <w:r>
              <w:rPr>
                <w:b/>
                <w:szCs w:val="15"/>
                <w:u w:val="single"/>
              </w:rPr>
              <w:t>Participants:</w:t>
            </w:r>
            <w:r>
              <w:rPr>
                <w:szCs w:val="15"/>
              </w:rPr>
              <w:t xml:space="preserve"> 104</w:t>
            </w:r>
          </w:p>
          <w:p>
            <w:pPr>
              <w:pStyle w:val="Normal"/>
              <w:rPr>
                <w:rFonts w:cs="Times New Roman"/>
                <w:szCs w:val="15"/>
              </w:rPr>
            </w:pPr>
            <w:r>
              <w:rPr>
                <w:rFonts w:cs="Times New Roman"/>
                <w:szCs w:val="15"/>
              </w:rPr>
            </w:r>
          </w:p>
          <w:p>
            <w:pPr>
              <w:pStyle w:val="Normal"/>
              <w:rPr>
                <w:rFonts w:cs="Times New Roman"/>
                <w:szCs w:val="15"/>
              </w:rPr>
            </w:pPr>
            <w:r>
              <w:rPr>
                <w:b/>
                <w:szCs w:val="15"/>
                <w:u w:val="single"/>
              </w:rPr>
              <w:t>Dates:</w:t>
            </w:r>
            <w:r>
              <w:rPr>
                <w:szCs w:val="15"/>
              </w:rPr>
              <w:t xml:space="preserve">  25/06/2018 – 27/06/2018</w:t>
            </w:r>
          </w:p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  <w:t xml:space="preserve">                          </w:t>
            </w:r>
          </w:p>
          <w:p>
            <w:pPr>
              <w:pStyle w:val="Normal"/>
              <w:rPr/>
            </w:pPr>
            <w:r>
              <w:rPr>
                <w:b/>
                <w:szCs w:val="15"/>
                <w:u w:val="single"/>
              </w:rPr>
              <w:t>Objectiu Mart:</w:t>
            </w:r>
            <w:r>
              <w:rPr>
                <w:rFonts w:ascii="Trebuchet MS" w:hAnsi="Trebuchet MS"/>
                <w:b/>
                <w:bCs/>
                <w:szCs w:val="20"/>
              </w:rPr>
              <w:t xml:space="preserve"> Objectiu Mart:</w:t>
            </w:r>
            <w:r>
              <w:rPr>
                <w:rFonts w:ascii="Trebuchet MS" w:hAnsi="Trebuchet MS"/>
                <w:szCs w:val="20"/>
              </w:rPr>
              <w:t xml:space="preserve"> És un circuit de proves en alçada amb diferents nivells de dificultat (ponts, cordes i tirolina). Disposa de 2 nivells de dificultat, el primer amb 7 plataformes, i en segon amb un nivell més elevat de dificultat, de 10 plataformes</w:t>
            </w:r>
          </w:p>
          <w:p>
            <w:pPr>
              <w:pStyle w:val="Normal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</w:r>
          </w:p>
          <w:p>
            <w:pPr>
              <w:pStyle w:val="Normal"/>
              <w:spacing w:beforeAutospacing="1" w:afterAutospacing="1"/>
              <w:rPr/>
            </w:pPr>
            <w:r>
              <w:rPr>
                <w:rFonts w:ascii="Trebuchet MS" w:hAnsi="Trebuchet MS"/>
                <w:b/>
                <w:szCs w:val="20"/>
                <w:u w:val="single"/>
              </w:rPr>
              <w:t>SPASH:</w:t>
            </w:r>
            <w:r>
              <w:rPr>
                <w:rFonts w:ascii="Trebuchet MS" w:hAnsi="Trebuchet MS"/>
                <w:color w:val="000000"/>
                <w:szCs w:val="20"/>
              </w:rPr>
              <w:t xml:space="preserve"> Conjunt de proves i activitats d’aventura a realitzar dins l’aigua de la piscina! Camins per sobre l’aigua, pneumàtics gegants, pesca de peces gegant surants, etc </w:t>
            </w:r>
          </w:p>
          <w:p>
            <w:pPr>
              <w:pStyle w:val="Normal"/>
              <w:spacing w:beforeAutospacing="1" w:afterAutospacing="1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b/>
                <w:bCs/>
                <w:szCs w:val="20"/>
                <w:u w:val="single"/>
              </w:rPr>
              <w:t>Missió rescat:</w:t>
            </w:r>
            <w:r>
              <w:rPr>
                <w:rFonts w:ascii="Trebuchet MS" w:hAnsi="Trebuchet MS"/>
                <w:szCs w:val="20"/>
              </w:rPr>
              <w:t xml:space="preserve"> Activitat que es fa dins el recinte de la piscina, paret ferrada amb recorreguts verticals i horitzontals 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Horari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1er. dia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2.on dia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3er. dia</w:t>
            </w:r>
          </w:p>
        </w:tc>
      </w:tr>
      <w:tr>
        <w:trPr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8.15</w:t>
            </w:r>
          </w:p>
        </w:tc>
        <w:tc>
          <w:tcPr>
            <w:tcW w:w="32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Recollida + Gimcana de benvinguda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Bon dia!!!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Bon dia!</w:t>
            </w:r>
          </w:p>
        </w:tc>
      </w:tr>
      <w:tr>
        <w:trPr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9.00</w:t>
            </w:r>
          </w:p>
        </w:tc>
        <w:tc>
          <w:tcPr>
            <w:tcW w:w="324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Ttulo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</w:rPr>
            </w:pPr>
            <w:r>
              <w:rPr>
                <w:szCs w:val="15"/>
              </w:rPr>
              <w:t>Esmorzar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Esmorzar</w:t>
            </w:r>
          </w:p>
        </w:tc>
      </w:tr>
      <w:tr>
        <w:trPr>
          <w:trHeight w:val="1003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10.00</w:t>
            </w:r>
          </w:p>
        </w:tc>
        <w:tc>
          <w:tcPr>
            <w:tcW w:w="32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Rocòdrom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Objectiu Mart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Missió Rescat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 – Rocòdrom  + Tir amb arc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CS – Tirolina + Balanzebikes</w:t>
            </w:r>
          </w:p>
        </w:tc>
      </w:tr>
      <w:tr>
        <w:trPr>
          <w:trHeight w:val="285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12.30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Temps lliure + serveis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Temps lliure + serveis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Dinar</w:t>
            </w:r>
          </w:p>
        </w:tc>
      </w:tr>
      <w:tr>
        <w:trPr>
          <w:trHeight w:val="241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13.00</w:t>
            </w:r>
          </w:p>
        </w:tc>
        <w:tc>
          <w:tcPr>
            <w:tcW w:w="32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Dinar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Dinar</w:t>
            </w:r>
          </w:p>
        </w:tc>
        <w:tc>
          <w:tcPr>
            <w:tcW w:w="3240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Temps lliure + recollida</w:t>
            </w:r>
          </w:p>
        </w:tc>
      </w:tr>
      <w:tr>
        <w:trPr>
          <w:trHeight w:val="492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14.00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Instal·lació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Temps lliure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</w:r>
          </w:p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15.30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Splash + piscina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 – Tirolina + balanzebikes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CS – Missió Rescat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Rocòdrom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 – Splash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CS - Splash</w:t>
            </w:r>
          </w:p>
        </w:tc>
        <w:tc>
          <w:tcPr>
            <w:tcW w:w="3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  <w:t> 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 xml:space="preserve">Tornada </w:t>
            </w:r>
          </w:p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  <w:t> </w:t>
            </w:r>
          </w:p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  <w:t> </w:t>
            </w:r>
          </w:p>
        </w:tc>
      </w:tr>
      <w:tr>
        <w:trPr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17.00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berenar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berenar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17.3</w:t>
            </w:r>
            <w:bookmarkStart w:id="0" w:name="_GoBack"/>
            <w:bookmarkEnd w:id="0"/>
            <w:r>
              <w:rPr>
                <w:b/>
                <w:szCs w:val="15"/>
                <w:u w:val="single"/>
              </w:rPr>
              <w:t>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objectiu Mart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 – piscina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CS - piscina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Piscina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 – Missió Rescat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CS – Rocòdrom + Tir amb arc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19.00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- dutxes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Torneig esportiu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- dutxes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Torneig esportiu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20.00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Sopar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Sopar de gala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trHeight w:val="335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21.00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- Joc de nit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dutxes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- Titelles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dutxes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22.00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Bona nit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Joc de nit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EI+CI – Disco</w:t>
            </w:r>
          </w:p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Joc de nit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23.00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Bona nit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CM+CS – Bona nit</w:t>
            </w:r>
          </w:p>
        </w:tc>
        <w:tc>
          <w:tcPr>
            <w:tcW w:w="3240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388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15"/>
                <w:u w:val="single"/>
              </w:rPr>
            </w:pPr>
            <w:r>
              <w:rPr>
                <w:b/>
                <w:szCs w:val="15"/>
                <w:u w:val="single"/>
              </w:rPr>
              <w:t>00.00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Silenci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Cs w:val="15"/>
              </w:rPr>
            </w:pPr>
            <w:r>
              <w:rPr>
                <w:szCs w:val="15"/>
              </w:rPr>
              <w:t>Silenci</w:t>
            </w:r>
          </w:p>
        </w:tc>
        <w:tc>
          <w:tcPr>
            <w:tcW w:w="32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Cs w:val="15"/>
              </w:rPr>
            </w:pPr>
            <w:r>
              <w:rPr>
                <w:szCs w:val="15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cs="Tahoma" w:eastAsia="Times New Roman"/>
      <w:color w:val="auto"/>
      <w:sz w:val="20"/>
      <w:szCs w:val="24"/>
      <w:lang w:eastAsia="es-ES" w:val="ca-ES" w:bidi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5"/>
      <w:szCs w:val="15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LibreOffice/5.2.6.2$Windows_x86 LibreOffice_project/a3100ed2409ebf1c212f5048fbe377c281438fdc</Application>
  <Pages>1</Pages>
  <Words>263</Words>
  <Characters>1326</Characters>
  <CharactersWithSpaces>1572</CharactersWithSpaces>
  <Paragraphs>82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2018-06-21T15:35:00Z</dcterms:created>
  <dc:creator>.</dc:creator>
  <dc:description/>
  <dc:language>es-ES</dc:language>
  <cp:lastModifiedBy/>
  <cp:lastPrinted>2005-05-04T10:11:00Z</cp:lastPrinted>
  <dcterms:modified xsi:type="dcterms:W3CDTF">2018-06-21T18:10:18Z</dcterms:modified>
  <cp:revision>9</cp:revision>
  <dc:subject/>
  <dc:title>Escola : CEIP Vila Olímpica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